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Corporate Support Request for </w:t>
      </w:r>
    </w:p>
    <w:p w:rsidR="00000000" w:rsidDel="00000000" w:rsidP="00000000" w:rsidRDefault="00000000" w:rsidRPr="00000000" w14:paraId="00000002">
      <w:pPr>
        <w:spacing w:after="1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UC Berkeley’s Engineering Leadership Professional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Rule="auto"/>
        <w:rPr>
          <w:rFonts w:ascii="Calibri" w:cs="Calibri" w:eastAsia="Calibri" w:hAnsi="Calibri"/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rtl w:val="0"/>
        </w:rPr>
        <w:t xml:space="preserve">Date [insert 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Dear 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rtl w:val="0"/>
        </w:rPr>
        <w:t xml:space="preserve">insert your supervisor’s name here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 am writing to request your approval to attend the UC Berkeley College of Engineering professional course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hyperlink r:id="rId7">
        <w:r w:rsidDel="00000000" w:rsidR="00000000" w:rsidRPr="00000000">
          <w:rPr>
            <w:rFonts w:ascii="Calibri" w:cs="Calibri" w:eastAsia="Calibri" w:hAnsi="Calibri"/>
            <w:i w:val="1"/>
            <w:color w:val="0000ff"/>
            <w:sz w:val="22"/>
            <w:szCs w:val="22"/>
            <w:u w:val="single"/>
            <w:rtl w:val="0"/>
          </w:rPr>
          <w:t xml:space="preserve">Engineering Leadership Professional Program|Silicon Valley.</w:t>
        </w:r>
      </w:hyperlink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This program is designed specifically with engineers like me in mind, to build off my established skillset and  broaden my leadership skills in multiple ways. The program would help me: 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Evaluate technical strategy.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Improve operational innovation.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Analyze and prioritize financial decisions.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Improve my influence, negotiating capabilities and overall communications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UC Berkeley is one of the world’s top public universities and globally recognized as a hub of technical innovation. Its Sutardja Center for Entrepreneurship and Technology offers professional programs designed around a leading instructional methodology, elite faculty, distinguished tech industry pioneers and access to both Silicon Valley and UC Berkeley.  Each program attracts professionals from  leading innovative tech companies. I am very excited for the opportunity to broaden my business skills and  to apply that knowledge both to current and future projects here at 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rtl w:val="0"/>
        </w:rPr>
        <w:t xml:space="preserve">insert your organizations’s name here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Attending ELPP-SV, held in person in San Jose/Santa Clara on Wednesdays from 5:30pm – 8:30pm PST,  January – June will  allow me to take my own professional development to the next level and contribute more broadly to the company. The coursework is rigorous, and the learning experience offers a variety of instructional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formats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including case study, interactive lectures and talks, simulations, and group project work to practice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course fundamentals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.  In addition,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if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I attend the ELPP-SV with any colleagues, the second group project could be focused on identifying solutions for an issue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connected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to our business.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This program will enable me to develop more sophisticated insights and weigh in more confidently on critical areas that I am involved in at work.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When I complete the program, I will review key takeaways with our team,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including those we might decide to implement immediately, and I will develop an action plan for how we'll make that happen.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The cost for attending the program is 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rtl w:val="0"/>
        </w:rPr>
        <w:t xml:space="preserve">INSERT FEE HERE. CHECK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22"/>
            <w:szCs w:val="22"/>
            <w:u w:val="single"/>
            <w:rtl w:val="0"/>
          </w:rPr>
          <w:t xml:space="preserve">https://scet.berkeley.edu/professional-programs/elpp-sv/</w:t>
        </w:r>
      </w:hyperlink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rtl w:val="0"/>
        </w:rPr>
        <w:t xml:space="preserve"> FOR CURRENT PRICE.]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You can learn more about the program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on the UC Berkeley Sutardja Center website.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Thank you for taking the time to consider my request. I look forward to speaking with you about this in more detail.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Sincerely,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Rule="auto"/>
        <w:rPr>
          <w:rFonts w:ascii="Calibri" w:cs="Calibri" w:eastAsia="Calibri" w:hAnsi="Calibri"/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rtl w:val="0"/>
        </w:rPr>
        <w:t xml:space="preserve">[INSERT YOUR NAME HERE]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FF75E4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FF75E4"/>
    <w:pPr>
      <w:spacing w:after="100" w:afterAutospacing="1" w:before="100" w:beforeAutospacing="1"/>
    </w:pPr>
    <w:rPr>
      <w:rFonts w:ascii="Times New Roman" w:cs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F7291D"/>
    <w:pPr>
      <w:ind w:left="720"/>
      <w:contextualSpacing w:val="1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3420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B538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cet.berkeley.edu/professional-programs/elpp-sv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cet.berkeley.edu/professional-programs/elpp-sv/" TargetMode="External"/><Relationship Id="rId8" Type="http://schemas.openxmlformats.org/officeDocument/2006/relationships/hyperlink" Target="https://scet.berkeley.edu/professional-programs/elpp-sv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h6Be7YscNug+VFAaMKm6OyZ3Ug==">AMUW2mUj2eyvf5RjJ0O0EAmqC1biNqCQspWSAeZ4cqWYhw9B0uamZJEdtaKEaXWdWs0Ohh37aqOxPf0+pnQKvMO1RmMI2vUdnWzBTtJrg4OKmJjKn0rXP04=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2023-04-19T17:03:00Z</dcterms:created>
  <dc:creator>Nadine Kavanaugh</dc:creator>
</cp:coreProperties>
</file>